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A2" w:rsidRPr="00061FA2" w:rsidRDefault="00061FA2" w:rsidP="00061FA2">
      <w:pPr>
        <w:jc w:val="center"/>
        <w:rPr>
          <w:rFonts w:hint="eastAsia"/>
          <w:b/>
        </w:rPr>
      </w:pPr>
      <w:r w:rsidRPr="00061FA2">
        <w:rPr>
          <w:rFonts w:hint="eastAsia"/>
          <w:b/>
        </w:rPr>
        <w:t>权利要求书</w:t>
      </w:r>
    </w:p>
    <w:p w:rsidR="00061FA2" w:rsidRDefault="00061FA2" w:rsidP="00061FA2"/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一种连铸中间包用挡渣堰，其特征在于，按照如下重量百分比进行配料：废镁砖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l0</w:t>
      </w:r>
      <w:r>
        <w:rPr>
          <w:rFonts w:hint="eastAsia"/>
        </w:rPr>
        <w:t>％、废镁砖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l1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％、废镁砖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％，废刚玉尖晶石砖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％、废刚玉尖晶石砖≤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％，钛酸铝粉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，钛酸锶粉</w:t>
      </w:r>
      <w:r>
        <w:rPr>
          <w:rFonts w:hint="eastAsia"/>
        </w:rPr>
        <w:t>1-3%</w:t>
      </w:r>
      <w:r>
        <w:rPr>
          <w:rFonts w:hint="eastAsia"/>
        </w:rPr>
        <w:t>，钛酸钡粉</w:t>
      </w:r>
      <w:r>
        <w:rPr>
          <w:rFonts w:hint="eastAsia"/>
        </w:rPr>
        <w:t>0.5%</w:t>
      </w:r>
      <w:r>
        <w:rPr>
          <w:rFonts w:hint="eastAsia"/>
        </w:rPr>
        <w:t>，硅微粉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，纯铝酸钙水泥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％，分散剂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0.16</w:t>
      </w:r>
      <w:r>
        <w:rPr>
          <w:rFonts w:hint="eastAsia"/>
        </w:rPr>
        <w:t>％，外加剂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所述的一种连铸中间包用挡渣堰，其特征在于：所述废镁砖的氧化镁含量≥</w:t>
      </w:r>
      <w:r>
        <w:rPr>
          <w:rFonts w:hint="eastAsia"/>
        </w:rPr>
        <w:t>95</w:t>
      </w:r>
      <w:r>
        <w:rPr>
          <w:rFonts w:hint="eastAsia"/>
        </w:rPr>
        <w:t>％，废刚玉尖晶石砖的刚玉尖晶石含量≥</w:t>
      </w:r>
      <w:r>
        <w:rPr>
          <w:rFonts w:hint="eastAsia"/>
        </w:rPr>
        <w:t>95%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所述的一种连铸中间包用挡渣堰，其特征在于：所述分散剂为六偏磷酸钠或丙烯酸</w:t>
      </w:r>
      <w:r>
        <w:rPr>
          <w:rFonts w:hint="eastAsia"/>
        </w:rPr>
        <w:t>PAA</w:t>
      </w:r>
      <w:r>
        <w:rPr>
          <w:rFonts w:hint="eastAsia"/>
        </w:rPr>
        <w:t>中的任一种，其加入量为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0.16</w:t>
      </w:r>
      <w:r>
        <w:rPr>
          <w:rFonts w:hint="eastAsia"/>
        </w:rPr>
        <w:t>％；外加剂为金属铝粉和耐热钢纤维的混合物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所述的一种连铸中间包用挡渣堰，其特征在于：所述外加剂的金属铝粉为</w:t>
      </w:r>
      <w:r>
        <w:rPr>
          <w:rFonts w:hint="eastAsia"/>
        </w:rPr>
        <w:t>0.05</w:t>
      </w:r>
      <w:r>
        <w:rPr>
          <w:rFonts w:hint="eastAsia"/>
        </w:rPr>
        <w:t>％，钢纤维为</w:t>
      </w:r>
      <w:r>
        <w:rPr>
          <w:rFonts w:hint="eastAsia"/>
        </w:rPr>
        <w:t>0.90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所述的一种连铸中间包用挡渣堰的制作方法，其特征在于：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步骤一．筛选，将回收废镁砖、废刚玉尖晶石砖进行筛选，剔除钢渣等非废镁砖、废刚玉尖晶石砖样块；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步骤二：进行破碎，使用耐火材料专用破碎设备，将拣选后的废镁砖、废刚玉尖晶石砖破碎，并根据需要加工为细粉；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步骤三：筛分，使用振动筛将破碎好的废旧高铝砖筛分成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、≤</w:t>
      </w:r>
      <w:r>
        <w:rPr>
          <w:rFonts w:hint="eastAsia"/>
        </w:rPr>
        <w:t>1mm</w:t>
      </w:r>
      <w:r>
        <w:rPr>
          <w:rFonts w:hint="eastAsia"/>
        </w:rPr>
        <w:t>的颗粒；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步骤四：配料，按照如下重量百分比进行配料：废镁砖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8mm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l0</w:t>
      </w:r>
      <w:r>
        <w:rPr>
          <w:rFonts w:hint="eastAsia"/>
        </w:rPr>
        <w:t>％、废镁砖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为</w:t>
      </w:r>
      <w:r>
        <w:rPr>
          <w:rFonts w:hint="eastAsia"/>
        </w:rPr>
        <w:t>l1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％、废镁砖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％，废刚玉尖晶石砖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lmm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％、废刚玉尖晶石砖≤</w:t>
      </w:r>
      <w:r>
        <w:rPr>
          <w:rFonts w:hint="eastAsia"/>
        </w:rPr>
        <w:t>1mm</w:t>
      </w:r>
      <w:r>
        <w:rPr>
          <w:rFonts w:hint="eastAsia"/>
        </w:rPr>
        <w:t>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％，钛酸铝粉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，钛酸锶粉</w:t>
      </w:r>
      <w:r>
        <w:rPr>
          <w:rFonts w:hint="eastAsia"/>
        </w:rPr>
        <w:t>1-3%</w:t>
      </w:r>
      <w:r>
        <w:rPr>
          <w:rFonts w:hint="eastAsia"/>
        </w:rPr>
        <w:t>，钛酸钡粉</w:t>
      </w:r>
      <w:r>
        <w:rPr>
          <w:rFonts w:hint="eastAsia"/>
        </w:rPr>
        <w:t>0.5%</w:t>
      </w:r>
      <w:r>
        <w:rPr>
          <w:rFonts w:hint="eastAsia"/>
        </w:rPr>
        <w:t>，硅微粉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，纯铝酸钙水泥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％，分散剂</w:t>
      </w:r>
      <w:r>
        <w:rPr>
          <w:rFonts w:hint="eastAsia"/>
        </w:rPr>
        <w:t>0.12</w:t>
      </w:r>
      <w:r>
        <w:rPr>
          <w:rFonts w:hint="eastAsia"/>
        </w:rPr>
        <w:t>～</w:t>
      </w:r>
      <w:r>
        <w:rPr>
          <w:rFonts w:hint="eastAsia"/>
        </w:rPr>
        <w:t>0.16</w:t>
      </w:r>
      <w:r>
        <w:rPr>
          <w:rFonts w:hint="eastAsia"/>
        </w:rPr>
        <w:t>％，外加剂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0.95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步骤五：干混，将步骤四所述的配料在混砂机中进行混合至均匀；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步骤六：湿混，将步骤五所述的材料内加入材料重量的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％的水，利用强制搅拌机搅拌成适合浇注的泥状；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步骤七：振动成型；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步骤八：脱模，得到挡渣堰的半成品；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步骤九：自然养护；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步骤十：干燥，将自然养护后的挡渣堰半成品进行得到挡渣堰成品。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所述的一种中间包用挡渣堰的制作方法，其特征在于：所述步骤七中的振动成型是使用振动台振动成型。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所述的一种连铸中间包用挡渣堰的制作方法，其特征在于：所述步骤八中将成型后产品带模自然放置</w:t>
      </w:r>
      <w:r>
        <w:rPr>
          <w:rFonts w:hint="eastAsia"/>
        </w:rPr>
        <w:t>24</w:t>
      </w:r>
      <w:r>
        <w:rPr>
          <w:rFonts w:hint="eastAsia"/>
        </w:rPr>
        <w:t>小时然后再进行脱模。</w:t>
      </w:r>
      <w:r>
        <w:rPr>
          <w:rFonts w:hint="eastAsia"/>
        </w:rPr>
        <w:t xml:space="preserve">  </w:t>
      </w:r>
    </w:p>
    <w:p w:rsidR="00061FA2" w:rsidRDefault="00061FA2" w:rsidP="00061FA2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所述的一种连铸中间包用挡渣堰的制作方法，其特征在于：所述步骤九中自然养护是脱模后的挡渣堰半成品在自然环境下养护</w:t>
      </w:r>
      <w:r>
        <w:rPr>
          <w:rFonts w:hint="eastAsia"/>
        </w:rPr>
        <w:t>48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69599D" w:rsidRDefault="00061FA2" w:rsidP="00061FA2">
      <w:r>
        <w:rPr>
          <w:rFonts w:hint="eastAsia"/>
        </w:rPr>
        <w:t xml:space="preserve">        9.</w:t>
      </w:r>
      <w:r>
        <w:rPr>
          <w:rFonts w:hint="eastAsia"/>
        </w:rPr>
        <w:t>根据权利要求</w:t>
      </w:r>
      <w:r>
        <w:rPr>
          <w:rFonts w:hint="eastAsia"/>
        </w:rPr>
        <w:t>5</w:t>
      </w:r>
      <w:r>
        <w:rPr>
          <w:rFonts w:hint="eastAsia"/>
        </w:rPr>
        <w:t>所述的一种连铸中间包用挡渣堰的制作方法，其特征在于：所述步骤十中的干燥过程是在烘烤窑中进行干燥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小时，最高温度</w:t>
      </w:r>
      <w:r>
        <w:rPr>
          <w:rFonts w:hint="eastAsia"/>
        </w:rPr>
        <w:t>350</w:t>
      </w:r>
      <w:r>
        <w:rPr>
          <w:rFonts w:hint="eastAsia"/>
        </w:rPr>
        <w:t>℃，然后自然冷却到常温。</w:t>
      </w:r>
      <w:r>
        <w:rPr>
          <w:rFonts w:hint="eastAsia"/>
        </w:rPr>
        <w:t xml:space="preserve">  </w:t>
      </w:r>
    </w:p>
    <w:sectPr w:rsidR="0069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9D" w:rsidRDefault="0069599D" w:rsidP="00061FA2">
      <w:r>
        <w:separator/>
      </w:r>
    </w:p>
  </w:endnote>
  <w:endnote w:type="continuationSeparator" w:id="1">
    <w:p w:rsidR="0069599D" w:rsidRDefault="0069599D" w:rsidP="0006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9D" w:rsidRDefault="0069599D" w:rsidP="00061FA2">
      <w:r>
        <w:separator/>
      </w:r>
    </w:p>
  </w:footnote>
  <w:footnote w:type="continuationSeparator" w:id="1">
    <w:p w:rsidR="0069599D" w:rsidRDefault="0069599D" w:rsidP="00061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FA2"/>
    <w:rsid w:val="00061FA2"/>
    <w:rsid w:val="0069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F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2014-12-11T01:09:00Z</dcterms:created>
  <dcterms:modified xsi:type="dcterms:W3CDTF">2014-12-11T01:10:00Z</dcterms:modified>
</cp:coreProperties>
</file>